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Pr="00C3188C" w:rsidRDefault="008E503D" w:rsidP="008E503D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Приложение № 3</w:t>
      </w:r>
    </w:p>
    <w:p w:rsidR="00C3188C" w:rsidRPr="00C3188C" w:rsidRDefault="00FD1129" w:rsidP="00C3188C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к Договору управления</w:t>
      </w:r>
      <w:r w:rsidR="008E503D" w:rsidRPr="00C3188C">
        <w:rPr>
          <w:sz w:val="22"/>
          <w:szCs w:val="22"/>
        </w:rPr>
        <w:t xml:space="preserve"> </w:t>
      </w:r>
      <w:r w:rsidRPr="00C3188C">
        <w:rPr>
          <w:sz w:val="22"/>
          <w:szCs w:val="22"/>
        </w:rPr>
        <w:t xml:space="preserve">№ </w:t>
      </w:r>
      <w:r w:rsidR="00C3188C" w:rsidRPr="00C3188C">
        <w:rPr>
          <w:sz w:val="22"/>
          <w:szCs w:val="22"/>
        </w:rPr>
        <w:t xml:space="preserve"> ДУ/</w:t>
      </w:r>
      <w:proofErr w:type="gramStart"/>
      <w:r w:rsidR="00C3188C" w:rsidRPr="00C3188C">
        <w:rPr>
          <w:sz w:val="22"/>
          <w:szCs w:val="22"/>
        </w:rPr>
        <w:t>Р</w:t>
      </w:r>
      <w:proofErr w:type="gramEnd"/>
      <w:r w:rsidR="00C3188C" w:rsidRPr="00C3188C">
        <w:rPr>
          <w:sz w:val="22"/>
          <w:szCs w:val="22"/>
        </w:rPr>
        <w:t>/36-1</w:t>
      </w:r>
    </w:p>
    <w:p w:rsidR="00C3188C" w:rsidRPr="00C3188C" w:rsidRDefault="00C3188C" w:rsidP="00C3188C">
      <w:pPr>
        <w:jc w:val="right"/>
        <w:rPr>
          <w:sz w:val="22"/>
          <w:szCs w:val="22"/>
        </w:rPr>
      </w:pPr>
      <w:r w:rsidRPr="00C3188C">
        <w:rPr>
          <w:sz w:val="22"/>
          <w:szCs w:val="22"/>
        </w:rPr>
        <w:t>от «</w:t>
      </w:r>
      <w:r w:rsidR="00DF2EE8">
        <w:rPr>
          <w:sz w:val="22"/>
          <w:szCs w:val="22"/>
        </w:rPr>
        <w:t>____</w:t>
      </w:r>
      <w:r w:rsidRPr="00C3188C">
        <w:rPr>
          <w:sz w:val="22"/>
          <w:szCs w:val="22"/>
        </w:rPr>
        <w:t xml:space="preserve">» </w:t>
      </w:r>
      <w:r w:rsidR="00DF2EE8">
        <w:rPr>
          <w:sz w:val="22"/>
          <w:szCs w:val="22"/>
        </w:rPr>
        <w:t>_________</w:t>
      </w:r>
      <w:r w:rsidRPr="00C3188C">
        <w:rPr>
          <w:sz w:val="22"/>
          <w:szCs w:val="22"/>
        </w:rPr>
        <w:t xml:space="preserve"> 201</w:t>
      </w:r>
      <w:bookmarkStart w:id="0" w:name="_GoBack"/>
      <w:bookmarkEnd w:id="0"/>
      <w:r w:rsidRPr="00C3188C">
        <w:rPr>
          <w:sz w:val="22"/>
          <w:szCs w:val="22"/>
        </w:rPr>
        <w:t>9 г.</w:t>
      </w:r>
    </w:p>
    <w:p w:rsidR="00FD1129" w:rsidRDefault="00FD1129" w:rsidP="00C3188C">
      <w:pPr>
        <w:jc w:val="right"/>
        <w:rPr>
          <w:sz w:val="22"/>
          <w:szCs w:val="22"/>
        </w:rPr>
      </w:pPr>
    </w:p>
    <w:p w:rsidR="00C3188C" w:rsidRPr="00C3188C" w:rsidRDefault="00C3188C" w:rsidP="00C3188C">
      <w:pPr>
        <w:jc w:val="right"/>
        <w:rPr>
          <w:sz w:val="22"/>
          <w:szCs w:val="22"/>
        </w:rPr>
      </w:pPr>
    </w:p>
    <w:p w:rsidR="008E503D" w:rsidRPr="00C3188C" w:rsidRDefault="008E503D" w:rsidP="00FD1129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ПЕРЕЧЕНЬ</w:t>
      </w:r>
    </w:p>
    <w:p w:rsidR="008E503D" w:rsidRPr="00C3188C" w:rsidRDefault="008E503D" w:rsidP="008E503D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УСЛУГ И РАБОТ ПО СОДЕРЖАНИЮ ОБЩЕГО ИМУЩЕСТВА</w:t>
      </w:r>
    </w:p>
    <w:p w:rsidR="008E503D" w:rsidRPr="00C3188C" w:rsidRDefault="008E503D" w:rsidP="008E503D">
      <w:pPr>
        <w:jc w:val="center"/>
        <w:rPr>
          <w:sz w:val="22"/>
          <w:szCs w:val="22"/>
        </w:rPr>
      </w:pPr>
      <w:r w:rsidRPr="00C3188C">
        <w:rPr>
          <w:sz w:val="22"/>
          <w:szCs w:val="22"/>
        </w:rP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№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Период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выполнения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кровли от снега,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обеспечение толщины снежно</w:t>
            </w:r>
            <w:r w:rsidR="00177B0F" w:rsidRPr="00C3188C">
              <w:rPr>
                <w:sz w:val="22"/>
                <w:szCs w:val="22"/>
                <w:lang w:eastAsia="en-US"/>
              </w:rPr>
              <w:t>го покрова на кровлях не более 2</w:t>
            </w:r>
            <w:r w:rsidRPr="00C3188C">
              <w:rPr>
                <w:sz w:val="22"/>
                <w:szCs w:val="22"/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177B0F" w:rsidRPr="00C3188C">
              <w:rPr>
                <w:sz w:val="22"/>
                <w:szCs w:val="22"/>
                <w:lang w:eastAsia="en-US"/>
              </w:rPr>
              <w:t xml:space="preserve"> (по погодным явлениям)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3188C">
                <w:rPr>
                  <w:sz w:val="22"/>
                  <w:szCs w:val="22"/>
                  <w:lang w:eastAsia="en-US"/>
                </w:rPr>
                <w:t>20 см</w:t>
              </w:r>
            </w:smartTag>
            <w:r w:rsidRPr="00C3188C">
              <w:rPr>
                <w:sz w:val="22"/>
                <w:szCs w:val="22"/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проводимые в течени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Апрель-май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После окончания отопительного периода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Система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>организованного</w:t>
            </w:r>
            <w:proofErr w:type="gramEnd"/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зачеканка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Май месяц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(текущего года)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Фундаменты и стены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Очистка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Козырьки над подъездами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1.</w:t>
            </w:r>
            <w:r w:rsidR="00177B0F" w:rsidRPr="00C318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177B0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Pr="00C3188C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до 15</w:t>
            </w:r>
            <w:r w:rsidR="008E503D" w:rsidRPr="00C3188C">
              <w:rPr>
                <w:sz w:val="22"/>
                <w:szCs w:val="22"/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 15.05 по 01.10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графику 1 раз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BE62FA" w:rsidRPr="00C3188C">
              <w:rPr>
                <w:sz w:val="22"/>
                <w:szCs w:val="22"/>
                <w:lang w:eastAsia="en-US"/>
              </w:rPr>
              <w:t>гидропневматической</w:t>
            </w:r>
            <w:r w:rsidRPr="00C3188C">
              <w:rPr>
                <w:sz w:val="22"/>
                <w:szCs w:val="22"/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 графику 1 раз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технического надзора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энергоснабжающей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опрессовки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(1 раз в 3 года)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       Ежегодно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зачеканка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Восстановление незначительных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нарушений в отделке цоколя (до 5 %      </w:t>
            </w:r>
            <w:proofErr w:type="gramEnd"/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15.05-01.10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Постоянно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(при необходимости)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Очистка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необходимости не реже 1 раза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До 01.10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15.05-15.10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1раз в месяц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 в течени</w:t>
            </w:r>
            <w:r w:rsidR="00BE62FA" w:rsidRPr="00C3188C">
              <w:rPr>
                <w:sz w:val="22"/>
                <w:szCs w:val="22"/>
                <w:lang w:eastAsia="en-US"/>
              </w:rPr>
              <w:t>е</w:t>
            </w:r>
            <w:r w:rsidRPr="00C3188C">
              <w:rPr>
                <w:sz w:val="22"/>
                <w:szCs w:val="22"/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 проведении осеннего месячника по благоустройству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 w:rsidRPr="00C3188C">
              <w:rPr>
                <w:b/>
                <w:sz w:val="22"/>
                <w:szCs w:val="22"/>
                <w:lang w:eastAsia="en-US"/>
              </w:rPr>
              <w:lastRenderedPageBreak/>
              <w:t>3. Работы, выполняемые при обслуживании жилищного фонда в течение года.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Заделка щелей и трещин, устранение провалов, ремонт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>просевшей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до 5 % </w:t>
            </w:r>
          </w:p>
          <w:p w:rsidR="008E503D" w:rsidRPr="00C3188C" w:rsidRDefault="008E503D">
            <w:pPr>
              <w:spacing w:line="276" w:lineRule="auto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15.05-15.10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месяц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Подметание свежевыпавшего снега на асфальтированной придомовой территории и его сдвигание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Посыпка песочно-соляной смесью придомовой территории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B55C1F" w:rsidRPr="00C3188C">
              <w:rPr>
                <w:sz w:val="22"/>
                <w:szCs w:val="22"/>
                <w:lang w:eastAsia="en-US"/>
              </w:rPr>
              <w:t xml:space="preserve"> (не реже 4-х раз)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Очистка от земли, мусора, травы кюветов, лотков и других водоотводящих устройств, 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Система организованного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Pr="00C3188C" w:rsidRDefault="00B55C1F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год,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Ликвидация прорывов,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подтеканий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гидроиспытаниями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, замена чугунных радиаторов  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</w:t>
            </w:r>
            <w:r w:rsidR="00B55C1F" w:rsidRPr="00C3188C">
              <w:rPr>
                <w:sz w:val="22"/>
                <w:szCs w:val="22"/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 w:rsidRPr="00C3188C">
              <w:rPr>
                <w:sz w:val="22"/>
                <w:szCs w:val="22"/>
                <w:lang w:eastAsia="en-US"/>
              </w:rPr>
              <w:t>в объеме 12</w:t>
            </w:r>
            <w:r w:rsidRPr="00C3188C">
              <w:rPr>
                <w:sz w:val="22"/>
                <w:szCs w:val="22"/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плану ремонта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</w:t>
            </w:r>
            <w:r w:rsidR="00356505" w:rsidRPr="00C3188C">
              <w:rPr>
                <w:sz w:val="22"/>
                <w:szCs w:val="22"/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RPr="00C3188C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Производить осмотр оголовков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вентканалов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Осмотр оголовков дымоходов с целью предотвращения их обмерзания и закупорки в зимнее время не реже 1 раз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Не реже 1 раза в месяц в зимний период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2 раза в год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Периодически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согласно </w:t>
            </w:r>
            <w:r w:rsidR="00356505" w:rsidRPr="00C3188C">
              <w:rPr>
                <w:sz w:val="22"/>
                <w:szCs w:val="22"/>
                <w:lang w:eastAsia="en-US"/>
              </w:rPr>
              <w:t>графика</w:t>
            </w:r>
            <w:proofErr w:type="gramEnd"/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35650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Согласно графика</w:t>
            </w:r>
            <w:proofErr w:type="gramEnd"/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188C">
              <w:rPr>
                <w:sz w:val="22"/>
                <w:szCs w:val="22"/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 ВРУ</w:t>
            </w:r>
            <w:r w:rsidR="00292097" w:rsidRPr="00C3188C">
              <w:rPr>
                <w:sz w:val="22"/>
                <w:szCs w:val="22"/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Очистка электрооборудования,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электрощитовых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1 раз в год и по мере необходимости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Инженерные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Система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>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Надежное закрытие и </w:t>
            </w:r>
            <w:r w:rsidRPr="00C3188C">
              <w:rPr>
                <w:sz w:val="22"/>
                <w:szCs w:val="22"/>
                <w:lang w:eastAsia="en-US"/>
              </w:rPr>
              <w:lastRenderedPageBreak/>
              <w:t xml:space="preserve">укрепление ВРУ,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электрощитовых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lastRenderedPageBreak/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Постоянно, обязанность собственника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Снятие показаний с электросчетчиков МОП  </w:t>
            </w:r>
          </w:p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Ежемесячно</w:t>
            </w:r>
          </w:p>
        </w:tc>
      </w:tr>
      <w:tr w:rsidR="008E503D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3" w:rsidRPr="00C3188C" w:rsidRDefault="00EC7093" w:rsidP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Удаление мусора из мусороприемных камер, уборка камер, мойка сменных мусоросборников. Мойка нижней части и шибера мусоропровода.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Pr="00C3188C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Ежедневно</w:t>
            </w:r>
            <w:r w:rsidR="00EC7093" w:rsidRPr="00C3188C">
              <w:rPr>
                <w:sz w:val="22"/>
                <w:szCs w:val="22"/>
                <w:lang w:eastAsia="en-US"/>
              </w:rPr>
              <w:t xml:space="preserve"> (по мере необходимости)</w:t>
            </w:r>
          </w:p>
          <w:p w:rsidR="00EC7093" w:rsidRPr="00C3188C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RPr="00C3188C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Обработка подвальных помещений, подъездов, </w:t>
            </w:r>
            <w:proofErr w:type="spellStart"/>
            <w:r w:rsidRPr="00C3188C">
              <w:rPr>
                <w:sz w:val="22"/>
                <w:szCs w:val="22"/>
                <w:lang w:eastAsia="en-US"/>
              </w:rPr>
              <w:t>мусорокамер</w:t>
            </w:r>
            <w:proofErr w:type="spellEnd"/>
            <w:r w:rsidRPr="00C318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C3188C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C3188C">
              <w:rPr>
                <w:sz w:val="22"/>
                <w:szCs w:val="22"/>
                <w:lang w:eastAsia="en-US"/>
              </w:rPr>
              <w:t xml:space="preserve">По обращению собственников </w:t>
            </w:r>
            <w:proofErr w:type="gramStart"/>
            <w:r w:rsidRPr="00C3188C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3188C">
              <w:rPr>
                <w:sz w:val="22"/>
                <w:szCs w:val="22"/>
                <w:lang w:eastAsia="en-US"/>
              </w:rPr>
              <w:t>но не реже 3-х раз в год).</w:t>
            </w:r>
          </w:p>
        </w:tc>
      </w:tr>
    </w:tbl>
    <w:p w:rsidR="00BE62FA" w:rsidRPr="00C3188C" w:rsidRDefault="008E503D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 xml:space="preserve"> </w:t>
      </w:r>
    </w:p>
    <w:p w:rsidR="00C3188C" w:rsidRDefault="00C3188C" w:rsidP="008E503D">
      <w:pPr>
        <w:rPr>
          <w:sz w:val="22"/>
          <w:szCs w:val="22"/>
        </w:rPr>
      </w:pPr>
    </w:p>
    <w:p w:rsidR="008E503D" w:rsidRPr="00C3188C" w:rsidRDefault="00BE62FA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>Директор</w:t>
      </w:r>
    </w:p>
    <w:p w:rsidR="00BE62FA" w:rsidRPr="00C3188C" w:rsidRDefault="00BE62FA" w:rsidP="008E503D">
      <w:pPr>
        <w:rPr>
          <w:sz w:val="22"/>
          <w:szCs w:val="22"/>
        </w:rPr>
      </w:pPr>
    </w:p>
    <w:p w:rsidR="008E503D" w:rsidRPr="00C3188C" w:rsidRDefault="008E503D" w:rsidP="008E503D">
      <w:pPr>
        <w:rPr>
          <w:sz w:val="22"/>
          <w:szCs w:val="22"/>
        </w:rPr>
      </w:pPr>
      <w:r w:rsidRPr="00C3188C">
        <w:rPr>
          <w:sz w:val="22"/>
          <w:szCs w:val="22"/>
        </w:rPr>
        <w:t xml:space="preserve">__________________/ </w:t>
      </w:r>
      <w:r w:rsidR="00821A41" w:rsidRPr="00C3188C">
        <w:rPr>
          <w:sz w:val="22"/>
          <w:szCs w:val="22"/>
        </w:rPr>
        <w:t>А.А.Касаткин</w:t>
      </w:r>
    </w:p>
    <w:p w:rsidR="008E503D" w:rsidRPr="00C3188C" w:rsidRDefault="008E503D" w:rsidP="008E503D">
      <w:pPr>
        <w:rPr>
          <w:position w:val="-6"/>
          <w:sz w:val="22"/>
          <w:szCs w:val="22"/>
        </w:rPr>
      </w:pPr>
      <w:r w:rsidRPr="00C3188C">
        <w:rPr>
          <w:position w:val="-6"/>
          <w:sz w:val="22"/>
          <w:szCs w:val="22"/>
        </w:rPr>
        <w:t xml:space="preserve">            </w:t>
      </w:r>
    </w:p>
    <w:p w:rsidR="008E503D" w:rsidRPr="00C3188C" w:rsidRDefault="008E503D" w:rsidP="008E503D">
      <w:pPr>
        <w:rPr>
          <w:position w:val="-6"/>
          <w:sz w:val="22"/>
          <w:szCs w:val="22"/>
        </w:rPr>
      </w:pPr>
      <w:r w:rsidRPr="00C3188C">
        <w:rPr>
          <w:position w:val="-6"/>
          <w:sz w:val="22"/>
          <w:szCs w:val="22"/>
        </w:rPr>
        <w:t>М.П.</w:t>
      </w:r>
      <w:r w:rsidRPr="00C3188C">
        <w:rPr>
          <w:sz w:val="22"/>
          <w:szCs w:val="22"/>
        </w:rPr>
        <w:t xml:space="preserve">             </w:t>
      </w:r>
    </w:p>
    <w:p w:rsidR="0080625C" w:rsidRPr="00C3188C" w:rsidRDefault="0080625C">
      <w:pPr>
        <w:rPr>
          <w:sz w:val="22"/>
          <w:szCs w:val="22"/>
        </w:rPr>
      </w:pPr>
    </w:p>
    <w:sectPr w:rsidR="0080625C" w:rsidRPr="00C3188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3D"/>
    <w:rsid w:val="001416B4"/>
    <w:rsid w:val="00177B0F"/>
    <w:rsid w:val="00276671"/>
    <w:rsid w:val="00292097"/>
    <w:rsid w:val="00356505"/>
    <w:rsid w:val="004248F7"/>
    <w:rsid w:val="00457053"/>
    <w:rsid w:val="004C14E5"/>
    <w:rsid w:val="006475E7"/>
    <w:rsid w:val="00703D69"/>
    <w:rsid w:val="007835E2"/>
    <w:rsid w:val="0080625C"/>
    <w:rsid w:val="00821A41"/>
    <w:rsid w:val="0083148D"/>
    <w:rsid w:val="008678CD"/>
    <w:rsid w:val="008937F3"/>
    <w:rsid w:val="008B51A9"/>
    <w:rsid w:val="008E503D"/>
    <w:rsid w:val="009673DE"/>
    <w:rsid w:val="00A336B9"/>
    <w:rsid w:val="00AB371A"/>
    <w:rsid w:val="00B55C1F"/>
    <w:rsid w:val="00B97A32"/>
    <w:rsid w:val="00BE62FA"/>
    <w:rsid w:val="00C3188C"/>
    <w:rsid w:val="00DF2EE8"/>
    <w:rsid w:val="00E41F2D"/>
    <w:rsid w:val="00E77D9F"/>
    <w:rsid w:val="00EC7093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4</cp:revision>
  <cp:lastPrinted>2019-07-17T11:11:00Z</cp:lastPrinted>
  <dcterms:created xsi:type="dcterms:W3CDTF">2019-04-29T11:50:00Z</dcterms:created>
  <dcterms:modified xsi:type="dcterms:W3CDTF">2019-07-26T10:46:00Z</dcterms:modified>
</cp:coreProperties>
</file>